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B9B" w:rsidRPr="00E91A16" w:rsidRDefault="00E15B9B" w:rsidP="00E15B9B">
      <w:pPr>
        <w:tabs>
          <w:tab w:val="left" w:pos="1342"/>
        </w:tabs>
        <w:ind w:left="7938" w:firstLine="0"/>
        <w:rPr>
          <w:rStyle w:val="rvts15"/>
          <w:sz w:val="24"/>
        </w:rPr>
      </w:pPr>
      <w:r w:rsidRPr="00E91A16">
        <w:rPr>
          <w:rStyle w:val="rvts15"/>
          <w:sz w:val="24"/>
        </w:rPr>
        <w:t xml:space="preserve">Додаток </w:t>
      </w:r>
      <w:r w:rsidR="002600B8">
        <w:rPr>
          <w:rStyle w:val="rvts15"/>
          <w:sz w:val="24"/>
        </w:rPr>
        <w:t>7</w:t>
      </w:r>
    </w:p>
    <w:p w:rsidR="00E15B9B" w:rsidRPr="002D3432" w:rsidRDefault="00E15B9B" w:rsidP="00E15B9B">
      <w:pPr>
        <w:tabs>
          <w:tab w:val="left" w:pos="1342"/>
        </w:tabs>
        <w:ind w:left="7938" w:firstLine="0"/>
        <w:rPr>
          <w:rStyle w:val="rvts15"/>
          <w:sz w:val="24"/>
          <w:lang w:val="ru-RU"/>
        </w:rPr>
      </w:pPr>
      <w:r>
        <w:rPr>
          <w:rStyle w:val="rvts15"/>
          <w:sz w:val="24"/>
        </w:rPr>
        <w:t>ЗАТВЕРДЖЕНО</w:t>
      </w:r>
    </w:p>
    <w:p w:rsidR="00E15B9B" w:rsidRPr="002D3432" w:rsidRDefault="00E15B9B" w:rsidP="00E15B9B">
      <w:pPr>
        <w:tabs>
          <w:tab w:val="left" w:pos="1342"/>
        </w:tabs>
        <w:ind w:left="7938" w:firstLine="0"/>
        <w:jc w:val="left"/>
        <w:rPr>
          <w:rStyle w:val="rvts15"/>
          <w:sz w:val="24"/>
        </w:rPr>
      </w:pPr>
      <w:r w:rsidRPr="002D3432">
        <w:rPr>
          <w:rStyle w:val="rvts15"/>
          <w:sz w:val="24"/>
        </w:rPr>
        <w:t>наказ</w:t>
      </w:r>
      <w:r>
        <w:rPr>
          <w:rStyle w:val="rvts15"/>
          <w:sz w:val="24"/>
        </w:rPr>
        <w:t>ом</w:t>
      </w:r>
      <w:r w:rsidRPr="002D3432">
        <w:rPr>
          <w:rStyle w:val="rvts15"/>
          <w:sz w:val="24"/>
        </w:rPr>
        <w:t xml:space="preserve"> Головного управління </w:t>
      </w:r>
      <w:proofErr w:type="spellStart"/>
      <w:r w:rsidRPr="002D3432">
        <w:rPr>
          <w:rStyle w:val="rvts15"/>
          <w:sz w:val="24"/>
        </w:rPr>
        <w:t>Держгеокадастру</w:t>
      </w:r>
      <w:proofErr w:type="spellEnd"/>
      <w:r w:rsidRPr="002D3432">
        <w:rPr>
          <w:rStyle w:val="rvts15"/>
          <w:sz w:val="24"/>
        </w:rPr>
        <w:t xml:space="preserve"> у Хмельницькій області</w:t>
      </w:r>
    </w:p>
    <w:p w:rsidR="00E15B9B" w:rsidRPr="0054384B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54384B">
        <w:rPr>
          <w:rStyle w:val="rvts15"/>
          <w:sz w:val="24"/>
        </w:rPr>
        <w:t xml:space="preserve">                                                                                                            </w:t>
      </w:r>
      <w:r w:rsidR="00CD2FA9" w:rsidRPr="0054384B">
        <w:rPr>
          <w:rStyle w:val="rvts15"/>
          <w:sz w:val="24"/>
        </w:rPr>
        <w:t xml:space="preserve">    </w:t>
      </w:r>
      <w:r w:rsidR="00520751">
        <w:rPr>
          <w:rStyle w:val="rvts15"/>
          <w:sz w:val="24"/>
        </w:rPr>
        <w:t xml:space="preserve">  </w:t>
      </w:r>
      <w:r w:rsidR="00826037">
        <w:rPr>
          <w:rStyle w:val="rvts15"/>
          <w:sz w:val="24"/>
        </w:rPr>
        <w:t xml:space="preserve">  </w:t>
      </w:r>
      <w:r w:rsidRPr="0054384B">
        <w:rPr>
          <w:rStyle w:val="rvts15"/>
          <w:sz w:val="24"/>
        </w:rPr>
        <w:t>від</w:t>
      </w:r>
      <w:r w:rsidR="00A70FEC" w:rsidRPr="0054384B">
        <w:rPr>
          <w:rStyle w:val="rvts15"/>
          <w:sz w:val="24"/>
        </w:rPr>
        <w:t xml:space="preserve"> </w:t>
      </w:r>
      <w:r w:rsidR="003B31A4">
        <w:rPr>
          <w:rStyle w:val="rvts15"/>
          <w:sz w:val="24"/>
        </w:rPr>
        <w:t>07</w:t>
      </w:r>
      <w:r w:rsidRPr="0054384B">
        <w:rPr>
          <w:rStyle w:val="rvts15"/>
          <w:sz w:val="24"/>
          <w:lang w:val="ru-RU"/>
        </w:rPr>
        <w:t>.</w:t>
      </w:r>
      <w:r w:rsidR="00A70FEC" w:rsidRPr="0054384B">
        <w:rPr>
          <w:rStyle w:val="rvts15"/>
          <w:sz w:val="24"/>
          <w:lang w:val="ru-RU"/>
        </w:rPr>
        <w:t>0</w:t>
      </w:r>
      <w:r w:rsidR="008F6CC6">
        <w:rPr>
          <w:rStyle w:val="rvts15"/>
          <w:sz w:val="24"/>
          <w:lang w:val="ru-RU"/>
        </w:rPr>
        <w:t>7</w:t>
      </w:r>
      <w:r w:rsidRPr="0054384B">
        <w:rPr>
          <w:rStyle w:val="rvts15"/>
          <w:sz w:val="24"/>
          <w:lang w:val="ru-RU"/>
        </w:rPr>
        <w:t>.20</w:t>
      </w:r>
      <w:r w:rsidR="004442F5">
        <w:rPr>
          <w:rStyle w:val="rvts15"/>
          <w:sz w:val="24"/>
          <w:lang w:val="ru-RU"/>
        </w:rPr>
        <w:t>21</w:t>
      </w:r>
      <w:r w:rsidR="00023B33">
        <w:rPr>
          <w:rStyle w:val="rvts15"/>
          <w:sz w:val="24"/>
        </w:rPr>
        <w:t xml:space="preserve"> року № </w:t>
      </w:r>
      <w:r w:rsidR="003B31A4">
        <w:rPr>
          <w:rStyle w:val="rvts15"/>
          <w:sz w:val="24"/>
        </w:rPr>
        <w:t>491</w:t>
      </w:r>
      <w:bookmarkStart w:id="0" w:name="_GoBack"/>
      <w:bookmarkEnd w:id="0"/>
      <w:r w:rsidR="00F61226" w:rsidRPr="0054384B">
        <w:rPr>
          <w:rStyle w:val="rvts15"/>
          <w:sz w:val="24"/>
        </w:rPr>
        <w:t>-к</w:t>
      </w:r>
    </w:p>
    <w:p w:rsidR="00E15B9B" w:rsidRPr="00802841" w:rsidRDefault="00E15B9B" w:rsidP="00E15B9B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802841">
        <w:rPr>
          <w:rStyle w:val="rvts15"/>
          <w:b/>
          <w:sz w:val="24"/>
        </w:rPr>
        <w:t xml:space="preserve">УМОВИ </w:t>
      </w:r>
      <w:r w:rsidRPr="00802841">
        <w:rPr>
          <w:b/>
          <w:sz w:val="24"/>
        </w:rPr>
        <w:br/>
      </w:r>
      <w:r w:rsidRPr="00802841">
        <w:rPr>
          <w:rStyle w:val="rvts15"/>
          <w:b/>
          <w:sz w:val="24"/>
        </w:rPr>
        <w:t>проведення конкурсу на зайняття</w:t>
      </w:r>
      <w:r w:rsidR="00662C04">
        <w:rPr>
          <w:rStyle w:val="rvts15"/>
          <w:b/>
          <w:sz w:val="24"/>
        </w:rPr>
        <w:t xml:space="preserve"> тимчасово вакантної</w:t>
      </w:r>
      <w:r w:rsidRPr="00802841">
        <w:rPr>
          <w:rStyle w:val="rvts15"/>
          <w:b/>
          <w:sz w:val="24"/>
        </w:rPr>
        <w:t xml:space="preserve"> посади </w:t>
      </w:r>
      <w:r w:rsidRPr="00802841">
        <w:rPr>
          <w:b/>
          <w:sz w:val="24"/>
        </w:rPr>
        <w:t>державної служби категорії «</w:t>
      </w:r>
      <w:r w:rsidR="00271A76">
        <w:rPr>
          <w:b/>
          <w:sz w:val="24"/>
        </w:rPr>
        <w:t>В</w:t>
      </w:r>
      <w:r w:rsidRPr="00802841">
        <w:rPr>
          <w:b/>
          <w:sz w:val="24"/>
        </w:rPr>
        <w:t>»</w:t>
      </w:r>
      <w:r>
        <w:rPr>
          <w:rStyle w:val="rvts15"/>
          <w:b/>
          <w:sz w:val="24"/>
        </w:rPr>
        <w:t xml:space="preserve"> </w:t>
      </w:r>
      <w:r w:rsidRPr="00802841">
        <w:rPr>
          <w:rStyle w:val="rvts15"/>
          <w:b/>
          <w:sz w:val="24"/>
        </w:rPr>
        <w:t>-</w:t>
      </w:r>
    </w:p>
    <w:p w:rsidR="00271A76" w:rsidRDefault="00271A76" w:rsidP="00271A76">
      <w:pPr>
        <w:tabs>
          <w:tab w:val="left" w:pos="1342"/>
        </w:tabs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головного спеціаліста</w:t>
      </w:r>
      <w:r w:rsidRPr="004659A5">
        <w:rPr>
          <w:b/>
          <w:color w:val="000000"/>
          <w:sz w:val="24"/>
        </w:rPr>
        <w:t xml:space="preserve"> </w:t>
      </w:r>
      <w:r w:rsidR="00A471C5">
        <w:rPr>
          <w:b/>
          <w:color w:val="000000"/>
          <w:sz w:val="24"/>
        </w:rPr>
        <w:t>В</w:t>
      </w:r>
      <w:r>
        <w:rPr>
          <w:b/>
          <w:color w:val="000000"/>
          <w:sz w:val="24"/>
        </w:rPr>
        <w:t>ідділу</w:t>
      </w:r>
      <w:r w:rsidR="007413AA">
        <w:rPr>
          <w:b/>
          <w:color w:val="000000"/>
          <w:sz w:val="24"/>
        </w:rPr>
        <w:t xml:space="preserve"> </w:t>
      </w:r>
      <w:r w:rsidR="00CE5CA3">
        <w:rPr>
          <w:b/>
          <w:color w:val="000000"/>
          <w:sz w:val="24"/>
        </w:rPr>
        <w:t>організаційного забезпечення та документообігу</w:t>
      </w:r>
      <w:r>
        <w:rPr>
          <w:b/>
          <w:color w:val="000000"/>
          <w:sz w:val="24"/>
        </w:rPr>
        <w:t xml:space="preserve"> </w:t>
      </w:r>
    </w:p>
    <w:p w:rsidR="00271A76" w:rsidRDefault="00271A76" w:rsidP="00271A76">
      <w:pPr>
        <w:tabs>
          <w:tab w:val="left" w:pos="1342"/>
        </w:tabs>
        <w:jc w:val="center"/>
        <w:rPr>
          <w:rStyle w:val="rvts15"/>
          <w:b/>
          <w:sz w:val="24"/>
        </w:rPr>
      </w:pPr>
      <w:r w:rsidRPr="00963533">
        <w:rPr>
          <w:rStyle w:val="rvts15"/>
          <w:b/>
          <w:sz w:val="24"/>
        </w:rPr>
        <w:t xml:space="preserve">Головного управління </w:t>
      </w:r>
      <w:proofErr w:type="spellStart"/>
      <w:r w:rsidRPr="00963533">
        <w:rPr>
          <w:rStyle w:val="rvts15"/>
          <w:b/>
          <w:sz w:val="24"/>
        </w:rPr>
        <w:t>Держгеокадастру</w:t>
      </w:r>
      <w:proofErr w:type="spellEnd"/>
      <w:r w:rsidRPr="00963533">
        <w:rPr>
          <w:rStyle w:val="rvts15"/>
          <w:b/>
          <w:sz w:val="24"/>
        </w:rPr>
        <w:t xml:space="preserve"> у Хмельницькій області</w:t>
      </w:r>
    </w:p>
    <w:p w:rsidR="00B2160F" w:rsidRPr="00C808BC" w:rsidRDefault="00B2160F" w:rsidP="00E15B9B">
      <w:pPr>
        <w:tabs>
          <w:tab w:val="left" w:pos="1342"/>
        </w:tabs>
        <w:jc w:val="center"/>
        <w:rPr>
          <w:rStyle w:val="rvts15"/>
          <w:b/>
          <w:sz w:val="16"/>
          <w:szCs w:val="28"/>
        </w:rPr>
      </w:pP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4"/>
        <w:gridCol w:w="2730"/>
        <w:gridCol w:w="7818"/>
      </w:tblGrid>
      <w:tr w:rsidR="00E15B9B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9B" w:rsidRPr="00802841" w:rsidRDefault="00E15B9B" w:rsidP="007C3C47">
            <w:pPr>
              <w:pStyle w:val="rvps12"/>
              <w:jc w:val="center"/>
              <w:rPr>
                <w:b/>
              </w:rPr>
            </w:pPr>
            <w:r w:rsidRPr="00802841">
              <w:rPr>
                <w:b/>
              </w:rPr>
              <w:t>Загальні умови</w:t>
            </w:r>
          </w:p>
        </w:tc>
      </w:tr>
      <w:tr w:rsidR="0062522D" w:rsidRPr="00802841" w:rsidTr="00B25770">
        <w:trPr>
          <w:trHeight w:val="684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spacing w:before="0" w:beforeAutospacing="0" w:after="0" w:afterAutospacing="0"/>
              <w:rPr>
                <w:b/>
              </w:rPr>
            </w:pPr>
            <w:r w:rsidRPr="00802841">
              <w:rPr>
                <w:b/>
              </w:rPr>
              <w:t>Посадові обов’язки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2600B8" w:rsidRDefault="002600B8" w:rsidP="002600B8">
            <w:pPr>
              <w:pStyle w:val="11"/>
              <w:spacing w:before="0" w:after="0"/>
              <w:ind w:left="127" w:right="149" w:firstLine="0"/>
              <w:jc w:val="both"/>
            </w:pPr>
            <w:r w:rsidRPr="002600B8">
              <w:rPr>
                <w:lang w:val="uk-UA"/>
              </w:rPr>
              <w:t>1. Забезпечення прийому, попереднього розгляду, реєстрації в автоматизованій системі діловодства на базі «ДОК ПРОФ» кореспонденції, що надходить до Головного управління.</w:t>
            </w:r>
          </w:p>
          <w:p w:rsidR="002600B8" w:rsidRPr="002600B8" w:rsidRDefault="002600B8" w:rsidP="002600B8">
            <w:pPr>
              <w:pStyle w:val="11"/>
              <w:tabs>
                <w:tab w:val="left" w:pos="709"/>
                <w:tab w:val="left" w:pos="1134"/>
              </w:tabs>
              <w:spacing w:before="0" w:after="0"/>
              <w:ind w:left="127" w:right="149" w:firstLine="0"/>
              <w:jc w:val="both"/>
            </w:pPr>
            <w:r w:rsidRPr="002600B8">
              <w:rPr>
                <w:lang w:val="uk-UA" w:eastAsia="uk-UA"/>
              </w:rPr>
              <w:t>2. Забезпечення обліку та відправлення вихідної кореспонденції Головного управління.</w:t>
            </w:r>
          </w:p>
          <w:p w:rsidR="002600B8" w:rsidRPr="002600B8" w:rsidRDefault="002600B8" w:rsidP="002600B8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  <w:rPr>
                <w:lang w:val="uk-UA" w:eastAsia="uk-UA"/>
              </w:rPr>
            </w:pPr>
            <w:r w:rsidRPr="002600B8">
              <w:rPr>
                <w:lang w:val="uk-UA" w:eastAsia="uk-UA"/>
              </w:rPr>
              <w:t xml:space="preserve">3. Доведення у визначені строки до структурних підрозділів </w:t>
            </w:r>
            <w:r w:rsidR="00662C04">
              <w:rPr>
                <w:lang w:val="uk-UA" w:eastAsia="uk-UA"/>
              </w:rPr>
              <w:t>Головного у</w:t>
            </w:r>
            <w:r w:rsidRPr="002600B8">
              <w:rPr>
                <w:lang w:val="uk-UA" w:eastAsia="uk-UA"/>
              </w:rPr>
              <w:t xml:space="preserve">правління наказів, інших документів згідно з розрахунком розсилання. </w:t>
            </w:r>
          </w:p>
          <w:p w:rsidR="002600B8" w:rsidRPr="002600B8" w:rsidRDefault="002600B8" w:rsidP="002600B8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</w:pPr>
            <w:r w:rsidRPr="002600B8">
              <w:t>4.</w:t>
            </w:r>
            <w:r w:rsidRPr="002600B8">
              <w:rPr>
                <w:lang w:val="uk-UA"/>
              </w:rPr>
              <w:t xml:space="preserve"> </w:t>
            </w:r>
            <w:proofErr w:type="spellStart"/>
            <w:r w:rsidRPr="002600B8">
              <w:t>Перевірка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змісту</w:t>
            </w:r>
            <w:proofErr w:type="spellEnd"/>
            <w:r w:rsidRPr="002600B8">
              <w:t xml:space="preserve">, </w:t>
            </w:r>
            <w:proofErr w:type="spellStart"/>
            <w:r w:rsidRPr="002600B8">
              <w:t>оформлення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документів</w:t>
            </w:r>
            <w:proofErr w:type="spellEnd"/>
            <w:r w:rsidRPr="002600B8">
              <w:t xml:space="preserve"> Головного </w:t>
            </w:r>
            <w:proofErr w:type="spellStart"/>
            <w:r w:rsidRPr="002600B8">
              <w:t>управління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відповідно</w:t>
            </w:r>
            <w:proofErr w:type="spellEnd"/>
            <w:r w:rsidRPr="002600B8">
              <w:t xml:space="preserve"> до </w:t>
            </w:r>
            <w:proofErr w:type="spellStart"/>
            <w:r w:rsidRPr="002600B8">
              <w:t>вимог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Єдиної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державної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системи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документаційного</w:t>
            </w:r>
            <w:proofErr w:type="spellEnd"/>
            <w:r w:rsidRPr="002600B8">
              <w:t xml:space="preserve"> </w:t>
            </w:r>
            <w:proofErr w:type="spellStart"/>
            <w:r w:rsidRPr="002600B8">
              <w:t>забезпечення</w:t>
            </w:r>
            <w:proofErr w:type="spellEnd"/>
            <w:r w:rsidRPr="002600B8">
              <w:t xml:space="preserve">, </w:t>
            </w:r>
            <w:proofErr w:type="spellStart"/>
            <w:r w:rsidRPr="002600B8">
              <w:t>інструкцій</w:t>
            </w:r>
            <w:proofErr w:type="spellEnd"/>
            <w:r w:rsidRPr="002600B8">
              <w:t xml:space="preserve"> з </w:t>
            </w:r>
            <w:proofErr w:type="spellStart"/>
            <w:r w:rsidRPr="002600B8">
              <w:t>діловодства</w:t>
            </w:r>
            <w:proofErr w:type="spellEnd"/>
            <w:r w:rsidRPr="002600B8">
              <w:t>.</w:t>
            </w:r>
          </w:p>
          <w:p w:rsidR="002600B8" w:rsidRPr="002600B8" w:rsidRDefault="002600B8" w:rsidP="002600B8">
            <w:pPr>
              <w:pStyle w:val="10"/>
              <w:tabs>
                <w:tab w:val="left" w:pos="709"/>
                <w:tab w:val="left" w:pos="1134"/>
              </w:tabs>
              <w:spacing w:before="0" w:after="0"/>
              <w:ind w:left="127" w:right="149"/>
              <w:jc w:val="both"/>
            </w:pPr>
            <w:r w:rsidRPr="002600B8">
              <w:rPr>
                <w:lang w:val="uk-UA" w:eastAsia="uk-UA"/>
              </w:rPr>
              <w:t>5. Забезпечення обміну документами з органами державної влади, які не містять інформації з обмеженим доступом, через систему електронної взаємодії органів виконавчої влади.</w:t>
            </w:r>
          </w:p>
          <w:p w:rsidR="002600B8" w:rsidRPr="002600B8" w:rsidRDefault="002600B8" w:rsidP="002600B8">
            <w:pPr>
              <w:pStyle w:val="a6"/>
              <w:ind w:left="127" w:right="149"/>
              <w:jc w:val="both"/>
              <w:rPr>
                <w:sz w:val="24"/>
              </w:rPr>
            </w:pPr>
            <w:r w:rsidRPr="002600B8">
              <w:rPr>
                <w:sz w:val="24"/>
              </w:rPr>
              <w:t>6. Забезпечення формування річних планів роботи Головного управління на підставі пропозицій структурних підрозділів, контроль за їх виконанням.</w:t>
            </w:r>
          </w:p>
          <w:p w:rsidR="002600B8" w:rsidRPr="002600B8" w:rsidRDefault="002600B8" w:rsidP="002600B8">
            <w:pPr>
              <w:pStyle w:val="a6"/>
              <w:ind w:left="127" w:right="149"/>
              <w:jc w:val="both"/>
              <w:rPr>
                <w:sz w:val="24"/>
              </w:rPr>
            </w:pPr>
            <w:r w:rsidRPr="002600B8">
              <w:rPr>
                <w:sz w:val="24"/>
              </w:rPr>
              <w:t>7. Узагальнення звітів про виконання планів роботи структурних підрозділів Головного управління та підготовка звіту про роботу Головного управління.</w:t>
            </w:r>
          </w:p>
          <w:p w:rsidR="002600B8" w:rsidRPr="002600B8" w:rsidRDefault="002600B8" w:rsidP="002600B8">
            <w:pPr>
              <w:pStyle w:val="a6"/>
              <w:tabs>
                <w:tab w:val="left" w:pos="0"/>
              </w:tabs>
              <w:ind w:left="127" w:right="149"/>
              <w:jc w:val="both"/>
              <w:rPr>
                <w:sz w:val="24"/>
              </w:rPr>
            </w:pPr>
            <w:r w:rsidRPr="002600B8">
              <w:rPr>
                <w:sz w:val="24"/>
              </w:rPr>
              <w:t>8. Організаційне забезпечення проведення виробничих, апаратних нарад під головуванням начальника Головного управління.</w:t>
            </w:r>
          </w:p>
          <w:p w:rsidR="002600B8" w:rsidRPr="002600B8" w:rsidRDefault="002600B8" w:rsidP="002600B8">
            <w:pPr>
              <w:pStyle w:val="a6"/>
              <w:tabs>
                <w:tab w:val="left" w:pos="410"/>
              </w:tabs>
              <w:ind w:left="127" w:right="149"/>
              <w:jc w:val="both"/>
              <w:rPr>
                <w:sz w:val="24"/>
                <w:lang w:eastAsia="uk-UA"/>
              </w:rPr>
            </w:pPr>
            <w:r w:rsidRPr="002600B8">
              <w:rPr>
                <w:sz w:val="24"/>
              </w:rPr>
              <w:t xml:space="preserve">9. </w:t>
            </w:r>
            <w:r w:rsidRPr="002600B8">
              <w:rPr>
                <w:sz w:val="24"/>
                <w:lang w:eastAsia="uk-UA"/>
              </w:rPr>
              <w:t xml:space="preserve">Ведення протокольної роботи згідно з дорученнями керівництва.  </w:t>
            </w:r>
          </w:p>
          <w:p w:rsidR="0049158B" w:rsidRPr="007C44C6" w:rsidRDefault="002600B8" w:rsidP="002600B8">
            <w:pPr>
              <w:shd w:val="clear" w:color="auto" w:fill="FFFFFF"/>
              <w:tabs>
                <w:tab w:val="left" w:pos="552"/>
              </w:tabs>
              <w:ind w:left="127" w:right="127" w:firstLine="0"/>
              <w:rPr>
                <w:sz w:val="24"/>
              </w:rPr>
            </w:pPr>
            <w:r w:rsidRPr="002600B8">
              <w:rPr>
                <w:color w:val="000000"/>
                <w:sz w:val="24"/>
              </w:rPr>
              <w:t>10. Здійснення інших функцій, що випливають із покладених на Відділ завдань у відповідності до положення</w:t>
            </w:r>
            <w:r w:rsidRPr="002600B8">
              <w:rPr>
                <w:sz w:val="24"/>
              </w:rPr>
              <w:t>.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Умови оплати праці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п</w:t>
            </w:r>
            <w:r w:rsidRPr="007C44C6">
              <w:t xml:space="preserve">осадовий оклад – </w:t>
            </w:r>
            <w:r w:rsidR="00420481">
              <w:t>5</w:t>
            </w:r>
            <w:r w:rsidR="00CE5CA3">
              <w:t>5</w:t>
            </w:r>
            <w:r w:rsidR="007413AA">
              <w:t>00 грн.</w:t>
            </w:r>
            <w:r w:rsidRPr="007C44C6">
              <w:t xml:space="preserve">, </w:t>
            </w:r>
          </w:p>
          <w:p w:rsidR="00874C6B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>
              <w:t>надбавки, доплати та компенсації відповідно до статті 52 Закону України «Про державну службу»</w:t>
            </w:r>
            <w:r w:rsidR="00AD64BB">
              <w:t>;</w:t>
            </w:r>
          </w:p>
          <w:p w:rsidR="00874C6B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  <w:jc w:val="both"/>
            </w:pPr>
            <w:r w:rsidRPr="007C44C6">
              <w:t xml:space="preserve">надбавка </w:t>
            </w:r>
            <w:r>
              <w:t xml:space="preserve">до посадового окладу </w:t>
            </w:r>
            <w:r w:rsidRPr="007C44C6">
              <w:t>за ранг державного службовця, відповідно до постанови Кабінету Мініст</w:t>
            </w:r>
            <w:r w:rsidR="00AD64BB">
              <w:t xml:space="preserve">рів України від 18 січня </w:t>
            </w:r>
            <w:r w:rsidR="00AD64BB">
              <w:br/>
              <w:t>2017 року</w:t>
            </w:r>
            <w:r w:rsidRPr="007C44C6">
              <w:t xml:space="preserve"> № 15 «Питання оплати праці працівників державних органів»</w:t>
            </w:r>
            <w:r>
              <w:t xml:space="preserve"> </w:t>
            </w:r>
            <w:r>
              <w:br/>
              <w:t>(із змінами)</w:t>
            </w:r>
            <w:r w:rsidRPr="007C44C6">
              <w:t>;</w:t>
            </w:r>
          </w:p>
          <w:p w:rsidR="0062522D" w:rsidRPr="007C44C6" w:rsidRDefault="00874C6B" w:rsidP="00874C6B">
            <w:pPr>
              <w:pStyle w:val="rvps14"/>
              <w:spacing w:before="0" w:beforeAutospacing="0" w:after="0" w:afterAutospacing="0"/>
              <w:ind w:left="127" w:right="149"/>
            </w:pPr>
            <w:r w:rsidRPr="007C44C6">
              <w:t>за наявності достатнього фонду оплати праці – премія.</w:t>
            </w:r>
          </w:p>
        </w:tc>
      </w:tr>
      <w:tr w:rsidR="0062522D" w:rsidRPr="00802841" w:rsidTr="00E91A16">
        <w:trPr>
          <w:trHeight w:val="153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0B8" w:rsidRDefault="002600B8" w:rsidP="002600B8">
            <w:pPr>
              <w:pStyle w:val="rvps14"/>
              <w:spacing w:before="0" w:beforeAutospacing="0" w:after="0" w:afterAutospacing="0"/>
              <w:ind w:left="127"/>
            </w:pPr>
            <w:r>
              <w:t>тимчасово на період перебування основного працівника у соціальній відпустці до фактичного виходу на роботу основного працівника.</w:t>
            </w:r>
          </w:p>
          <w:p w:rsidR="004442F5" w:rsidRDefault="004442F5" w:rsidP="0062522D">
            <w:pPr>
              <w:pStyle w:val="rvps14"/>
              <w:spacing w:before="0" w:beforeAutospacing="0" w:after="0" w:afterAutospacing="0"/>
              <w:ind w:left="127"/>
            </w:pPr>
          </w:p>
          <w:p w:rsidR="004442F5" w:rsidRPr="00802841" w:rsidRDefault="00CB56AC" w:rsidP="0062522D">
            <w:pPr>
              <w:pStyle w:val="rvps14"/>
              <w:spacing w:before="0" w:beforeAutospacing="0" w:after="0" w:afterAutospacing="0"/>
              <w:ind w:left="127"/>
            </w:pPr>
            <w:r>
              <w:t>с</w:t>
            </w:r>
            <w:r w:rsidR="004442F5">
              <w:t>трок призначення особи, яка досягла 65-річного віку</w:t>
            </w:r>
            <w:r w:rsidR="00AD64BB">
              <w:t>,</w:t>
            </w:r>
            <w:r w:rsidR="004442F5">
              <w:t xml:space="preserve"> становить один рік з правом повторного призначення без обов’язкового проведення конкурсу щороку</w:t>
            </w: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A100A9" w:rsidRDefault="0062522D" w:rsidP="0062522D">
            <w:pPr>
              <w:pStyle w:val="rvps14"/>
              <w:rPr>
                <w:b/>
              </w:rPr>
            </w:pPr>
            <w:r w:rsidRPr="00A100A9">
              <w:rPr>
                <w:b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>
              <w:rPr>
                <w:sz w:val="24"/>
              </w:rPr>
              <w:t>1) заява</w:t>
            </w:r>
            <w:r w:rsidRPr="003F0866">
              <w:rPr>
                <w:sz w:val="24"/>
              </w:rPr>
              <w:t xml:space="preserve"> про участь у конкурсі із зазначенням основних мотивів щодо зайняття посади за формою згідно з додатком 2 П</w:t>
            </w:r>
            <w:r w:rsidRPr="003F0866">
              <w:rPr>
                <w:color w:val="000000"/>
                <w:sz w:val="24"/>
              </w:rPr>
              <w:t>орядку проведення конкурсу на зайняття посад державної служби,</w:t>
            </w:r>
            <w:r w:rsidRPr="003F0866">
              <w:rPr>
                <w:sz w:val="24"/>
              </w:rPr>
              <w:t xml:space="preserve"> затвердженого постановою Кабінету Міністрів України </w:t>
            </w:r>
            <w:r w:rsidRPr="003F0866">
              <w:rPr>
                <w:color w:val="000000"/>
                <w:sz w:val="24"/>
              </w:rPr>
              <w:t>від 25 березня 2016 року № 246</w:t>
            </w:r>
            <w:r w:rsidRPr="003F0866">
              <w:rPr>
                <w:sz w:val="24"/>
              </w:rPr>
              <w:t xml:space="preserve"> (зі змінами);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2) резюме за формою згідно з додатком 2</w:t>
            </w:r>
            <w:r w:rsidRPr="003F0866">
              <w:rPr>
                <w:sz w:val="24"/>
                <w:vertAlign w:val="superscript"/>
              </w:rPr>
              <w:t>1</w:t>
            </w:r>
            <w:r w:rsidRPr="003F0866">
              <w:rPr>
                <w:sz w:val="24"/>
              </w:rPr>
              <w:t>, в якому обов’язково зазначається така інформація: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прізвище, ім’я, по батькові кандидата;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lastRenderedPageBreak/>
              <w:t>реквізити документа, що посвідчує особу та підтверджує громадянство України;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наявності відповідного ступеня вищої освіти;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підтвердження рівня вільного володіння державною мовою;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0C6B82" w:rsidRPr="003F0866" w:rsidRDefault="000C6B82" w:rsidP="000C6B82">
            <w:pPr>
              <w:shd w:val="clear" w:color="auto" w:fill="FFFFFF"/>
              <w:tabs>
                <w:tab w:val="left" w:pos="612"/>
              </w:tabs>
              <w:spacing w:after="20"/>
              <w:ind w:left="187" w:right="102" w:firstLine="0"/>
              <w:rPr>
                <w:sz w:val="24"/>
              </w:rPr>
            </w:pPr>
            <w:r w:rsidRPr="003F0866">
              <w:rPr>
                <w:sz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  <w:r w:rsidRPr="003F0866">
              <w:rPr>
                <w:sz w:val="24"/>
              </w:rPr>
              <w:t>Подача додатків до заяви не є обов’язковою</w:t>
            </w:r>
            <w:r>
              <w:rPr>
                <w:b/>
                <w:sz w:val="24"/>
              </w:rPr>
              <w:t xml:space="preserve"> </w:t>
            </w:r>
          </w:p>
          <w:p w:rsidR="000C6B82" w:rsidRDefault="000C6B82" w:rsidP="000C6B82">
            <w:pPr>
              <w:shd w:val="clear" w:color="auto" w:fill="FFFFFF"/>
              <w:ind w:left="127" w:right="149" w:firstLine="0"/>
              <w:rPr>
                <w:b/>
                <w:sz w:val="24"/>
              </w:rPr>
            </w:pPr>
          </w:p>
          <w:p w:rsidR="0062522D" w:rsidRPr="001C75D2" w:rsidRDefault="00B2158F" w:rsidP="00271A76">
            <w:pPr>
              <w:shd w:val="clear" w:color="auto" w:fill="FFFFFF"/>
              <w:ind w:left="127" w:right="149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Інформація </w:t>
            </w:r>
            <w:r w:rsidRPr="00C2355B">
              <w:rPr>
                <w:b/>
                <w:sz w:val="24"/>
              </w:rPr>
              <w:t xml:space="preserve">подається </w:t>
            </w:r>
            <w:r w:rsidRPr="00C2355B">
              <w:rPr>
                <w:sz w:val="24"/>
              </w:rPr>
              <w:t>до 1</w:t>
            </w:r>
            <w:r w:rsidR="00C2355B" w:rsidRPr="00C2355B">
              <w:rPr>
                <w:sz w:val="24"/>
              </w:rPr>
              <w:t>7</w:t>
            </w:r>
            <w:r w:rsidRPr="00C2355B">
              <w:rPr>
                <w:sz w:val="24"/>
              </w:rPr>
              <w:t xml:space="preserve"> год. </w:t>
            </w:r>
            <w:r w:rsidR="00F708E1">
              <w:rPr>
                <w:sz w:val="24"/>
              </w:rPr>
              <w:t>00 хв</w:t>
            </w:r>
            <w:r w:rsidR="00F708E1" w:rsidRPr="00B70FDA">
              <w:rPr>
                <w:sz w:val="24"/>
              </w:rPr>
              <w:t xml:space="preserve">. </w:t>
            </w:r>
            <w:r w:rsidR="007413AA">
              <w:rPr>
                <w:sz w:val="24"/>
              </w:rPr>
              <w:t>14</w:t>
            </w:r>
            <w:r w:rsidRPr="00B70FDA">
              <w:rPr>
                <w:sz w:val="24"/>
              </w:rPr>
              <w:t xml:space="preserve"> </w:t>
            </w:r>
            <w:r w:rsidR="008F6CC6">
              <w:rPr>
                <w:sz w:val="24"/>
              </w:rPr>
              <w:t>липня</w:t>
            </w:r>
            <w:r w:rsidR="004442F5" w:rsidRPr="00B70FDA">
              <w:rPr>
                <w:sz w:val="24"/>
              </w:rPr>
              <w:t xml:space="preserve"> 2021</w:t>
            </w:r>
            <w:r w:rsidRPr="00B70FDA">
              <w:rPr>
                <w:sz w:val="24"/>
              </w:rPr>
              <w:t xml:space="preserve"> року</w:t>
            </w:r>
            <w:r w:rsidRPr="00C2355B">
              <w:rPr>
                <w:sz w:val="24"/>
              </w:rPr>
              <w:t xml:space="preserve"> </w:t>
            </w:r>
          </w:p>
        </w:tc>
      </w:tr>
      <w:tr w:rsidR="00B2158F" w:rsidRPr="00802841" w:rsidTr="00AB35B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B2158F" w:rsidP="00B2158F">
            <w:pPr>
              <w:pStyle w:val="rvps14"/>
              <w:rPr>
                <w:b/>
                <w:color w:val="FF0000"/>
              </w:rPr>
            </w:pPr>
            <w:r>
              <w:rPr>
                <w:b/>
              </w:rPr>
              <w:lastRenderedPageBreak/>
              <w:t>Додаткові (</w:t>
            </w:r>
            <w:proofErr w:type="spellStart"/>
            <w:r>
              <w:rPr>
                <w:b/>
              </w:rPr>
              <w:t>необов</w:t>
            </w:r>
            <w:proofErr w:type="spellEnd"/>
            <w:r w:rsidRPr="003E429C">
              <w:rPr>
                <w:b/>
                <w:lang w:val="ru-RU"/>
              </w:rPr>
              <w:t>’</w:t>
            </w:r>
            <w:proofErr w:type="spellStart"/>
            <w:r>
              <w:rPr>
                <w:b/>
              </w:rPr>
              <w:t>язкові</w:t>
            </w:r>
            <w:proofErr w:type="spellEnd"/>
            <w:r>
              <w:rPr>
                <w:b/>
              </w:rPr>
              <w:t xml:space="preserve"> ) документи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8F" w:rsidRPr="00FE2087" w:rsidRDefault="00F708E1" w:rsidP="00B2158F">
            <w:pPr>
              <w:pStyle w:val="rvps2"/>
              <w:spacing w:before="120" w:beforeAutospacing="0" w:after="0" w:afterAutospacing="0"/>
              <w:ind w:left="149" w:hanging="4"/>
              <w:rPr>
                <w:color w:val="FF0000"/>
              </w:rPr>
            </w:pPr>
            <w:r>
              <w:rPr>
                <w:lang w:val="uk-UA"/>
              </w:rPr>
              <w:t>З</w:t>
            </w:r>
            <w:r w:rsidR="00B2158F" w:rsidRPr="00C356E5">
              <w:rPr>
                <w:lang w:val="uk-UA"/>
              </w:rPr>
              <w:t>аява щодо забезпечення розумним пристосування</w:t>
            </w:r>
            <w:r w:rsidR="00B2158F">
              <w:rPr>
                <w:lang w:val="uk-UA"/>
              </w:rPr>
              <w:t>м</w:t>
            </w:r>
            <w:r w:rsidR="00B2158F" w:rsidRPr="00C356E5">
              <w:rPr>
                <w:lang w:val="uk-UA"/>
              </w:rPr>
              <w:t xml:space="preserve"> за формою згідно з додатком 3 до Порядку проведення конкурсу на зайняття посад державної  служби</w:t>
            </w:r>
          </w:p>
        </w:tc>
      </w:tr>
      <w:tr w:rsidR="00B2158F" w:rsidRPr="00802841" w:rsidTr="0075333C">
        <w:trPr>
          <w:trHeight w:val="6059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 xml:space="preserve">Дата і час початку проведення тестування кандидатів. </w:t>
            </w:r>
            <w:r w:rsidR="00EF34D2">
              <w:rPr>
                <w:rFonts w:eastAsia="Times New Roman"/>
                <w:b/>
                <w:sz w:val="24"/>
              </w:rPr>
              <w:br/>
            </w:r>
            <w:r w:rsidRPr="00DC5DF0">
              <w:rPr>
                <w:rFonts w:eastAsia="Times New Roman"/>
                <w:b/>
                <w:sz w:val="24"/>
              </w:rPr>
              <w:t xml:space="preserve">Місце або спосіб проведення тестування. </w:t>
            </w:r>
          </w:p>
          <w:p w:rsidR="004242A1" w:rsidRPr="00DC5DF0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</w:p>
          <w:p w:rsidR="004242A1" w:rsidRDefault="004242A1" w:rsidP="00942C74">
            <w:pPr>
              <w:ind w:right="126" w:firstLine="15"/>
              <w:rPr>
                <w:rFonts w:eastAsia="Times New Roman"/>
                <w:b/>
                <w:sz w:val="24"/>
              </w:rPr>
            </w:pPr>
            <w:r w:rsidRPr="00DC5DF0">
              <w:rPr>
                <w:rFonts w:eastAsia="Times New Roman"/>
                <w:b/>
                <w:sz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B2158F" w:rsidRPr="003E429C" w:rsidRDefault="004242A1" w:rsidP="00751F11">
            <w:pPr>
              <w:pStyle w:val="rvps14"/>
              <w:jc w:val="both"/>
              <w:rPr>
                <w:b/>
              </w:rPr>
            </w:pPr>
            <w:r w:rsidRPr="00DC5DF0">
              <w:rPr>
                <w:rFonts w:eastAsia="Times New Roman"/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C6" w:rsidRDefault="004D32C6" w:rsidP="004D32C6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19 липня 2021 року 10 год. 00 хв.</w:t>
            </w:r>
          </w:p>
          <w:p w:rsidR="004D32C6" w:rsidRDefault="004D32C6" w:rsidP="004D32C6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>
              <w:rPr>
                <w:lang w:val="uk-UA"/>
              </w:rPr>
              <w:t>20 липня 2021 року 10 год. 00 хв.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тестування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  <w:p w:rsidR="004242A1" w:rsidRDefault="004242A1" w:rsidP="004242A1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  <w:r w:rsidRPr="00C2355B">
              <w:rPr>
                <w:lang w:val="uk-UA"/>
              </w:rPr>
              <w:t>м. Хмельницький, вул. Інститутська, 4/1</w:t>
            </w:r>
            <w:r>
              <w:rPr>
                <w:lang w:val="uk-UA"/>
              </w:rPr>
              <w:t xml:space="preserve"> (проведення співбесіди за фізичної присутності кандидатів)</w:t>
            </w:r>
          </w:p>
          <w:p w:rsidR="004242A1" w:rsidRPr="00802841" w:rsidRDefault="004242A1" w:rsidP="00C2355B">
            <w:pPr>
              <w:pStyle w:val="a4"/>
              <w:spacing w:before="0" w:beforeAutospacing="0" w:after="0" w:afterAutospacing="0"/>
              <w:ind w:left="127"/>
              <w:jc w:val="both"/>
              <w:rPr>
                <w:lang w:val="uk-UA"/>
              </w:rPr>
            </w:pPr>
          </w:p>
        </w:tc>
      </w:tr>
      <w:tr w:rsidR="0062522D" w:rsidRPr="00802841" w:rsidTr="00E81CB5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C2" w:rsidRDefault="00DD65B0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Щесняк</w:t>
            </w:r>
            <w:proofErr w:type="spellEnd"/>
            <w:r>
              <w:rPr>
                <w:lang w:val="uk-UA"/>
              </w:rPr>
              <w:t xml:space="preserve"> Ольга Анатоліївна</w:t>
            </w:r>
            <w:r w:rsidR="004754C2">
              <w:rPr>
                <w:lang w:val="uk-UA"/>
              </w:rPr>
              <w:t>,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r w:rsidRPr="00802841">
              <w:rPr>
                <w:lang w:val="uk-UA"/>
              </w:rPr>
              <w:t>тел. (0382) 72-33-44</w:t>
            </w:r>
          </w:p>
          <w:p w:rsidR="0062522D" w:rsidRPr="00802841" w:rsidRDefault="0062522D" w:rsidP="00E81CB5">
            <w:pPr>
              <w:pStyle w:val="a4"/>
              <w:spacing w:before="0" w:beforeAutospacing="0" w:after="0" w:afterAutospacing="0"/>
              <w:ind w:left="127" w:firstLine="62"/>
              <w:rPr>
                <w:lang w:val="uk-UA"/>
              </w:rPr>
            </w:pPr>
            <w:proofErr w:type="spellStart"/>
            <w:r w:rsidRPr="00802841">
              <w:rPr>
                <w:lang w:val="en-US"/>
              </w:rPr>
              <w:t>khm</w:t>
            </w:r>
            <w:proofErr w:type="spellEnd"/>
            <w:r w:rsidRPr="00802841">
              <w:rPr>
                <w:lang w:val="uk-UA"/>
              </w:rPr>
              <w:t>_</w:t>
            </w:r>
            <w:proofErr w:type="spellStart"/>
            <w:r w:rsidRPr="00802841">
              <w:rPr>
                <w:lang w:val="en-US"/>
              </w:rPr>
              <w:t>kadry</w:t>
            </w:r>
            <w:proofErr w:type="spellEnd"/>
            <w:r w:rsidRPr="00802841">
              <w:rPr>
                <w:lang w:val="uk-UA"/>
              </w:rPr>
              <w:t>@</w:t>
            </w:r>
            <w:r w:rsidRPr="00802841">
              <w:rPr>
                <w:lang w:val="en-US"/>
              </w:rPr>
              <w:t>land</w:t>
            </w:r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gov</w:t>
            </w:r>
            <w:proofErr w:type="spellEnd"/>
            <w:r w:rsidRPr="00802841">
              <w:rPr>
                <w:lang w:val="uk-UA"/>
              </w:rPr>
              <w:t>.</w:t>
            </w:r>
            <w:proofErr w:type="spellStart"/>
            <w:r w:rsidRPr="00802841">
              <w:rPr>
                <w:lang w:val="en-US"/>
              </w:rPr>
              <w:t>ua</w:t>
            </w:r>
            <w:proofErr w:type="spellEnd"/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271A76" w:rsidRPr="00802841" w:rsidTr="007C3C47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Освіта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6221F9" w:rsidRDefault="00271A76" w:rsidP="00271A76">
            <w:pPr>
              <w:pStyle w:val="rvps14"/>
              <w:ind w:left="127" w:right="149"/>
              <w:jc w:val="both"/>
            </w:pPr>
            <w:r>
              <w:rPr>
                <w:lang w:eastAsia="ru-RU"/>
              </w:rPr>
              <w:t>вища освіта за освітнім ступенем</w:t>
            </w:r>
            <w:r w:rsidRPr="006221F9">
              <w:rPr>
                <w:lang w:eastAsia="ru-RU"/>
              </w:rPr>
              <w:t xml:space="preserve"> не нижче бакалавра, молодшого бакалавра</w:t>
            </w:r>
            <w:r w:rsidRPr="006221F9">
              <w:rPr>
                <w:rStyle w:val="rvts0"/>
              </w:rPr>
              <w:t xml:space="preserve"> </w:t>
            </w:r>
          </w:p>
        </w:tc>
      </w:tr>
      <w:tr w:rsidR="00271A76" w:rsidRPr="00802841" w:rsidTr="0075333C">
        <w:trPr>
          <w:trHeight w:val="33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>Досвід роботи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CF039B" w:rsidRDefault="00271A76" w:rsidP="00271A76">
            <w:pPr>
              <w:pStyle w:val="rvps14"/>
              <w:ind w:left="127" w:right="149"/>
              <w:jc w:val="both"/>
              <w:rPr>
                <w:color w:val="FF0000"/>
              </w:rPr>
            </w:pPr>
            <w:r w:rsidRPr="00CF039B">
              <w:rPr>
                <w:lang w:eastAsia="ru-RU"/>
              </w:rPr>
              <w:t>не потребує</w:t>
            </w:r>
          </w:p>
        </w:tc>
      </w:tr>
      <w:tr w:rsidR="00271A76" w:rsidRPr="00802841" w:rsidTr="0075333C">
        <w:trPr>
          <w:trHeight w:val="51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D71046" w:rsidRDefault="00271A76" w:rsidP="00271A76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rPr>
                <w:b/>
              </w:rPr>
            </w:pPr>
            <w:r w:rsidRPr="00802841">
              <w:rPr>
                <w:b/>
              </w:rPr>
              <w:t xml:space="preserve">Володіння </w:t>
            </w:r>
            <w:r>
              <w:rPr>
                <w:b/>
              </w:rPr>
              <w:t>державною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802841" w:rsidRDefault="00271A76" w:rsidP="00271A76">
            <w:pPr>
              <w:pStyle w:val="rvps14"/>
              <w:ind w:left="127"/>
            </w:pPr>
            <w:r w:rsidRPr="00802841">
              <w:rPr>
                <w:rStyle w:val="rvts0"/>
              </w:rPr>
              <w:t>вільне володіння державною мовою</w:t>
            </w:r>
          </w:p>
        </w:tc>
      </w:tr>
      <w:tr w:rsidR="0062522D" w:rsidRPr="00802841" w:rsidTr="0075333C">
        <w:trPr>
          <w:trHeight w:val="548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D71046" w:rsidRDefault="0062522D" w:rsidP="0062522D">
            <w:pPr>
              <w:pStyle w:val="rvps12"/>
              <w:jc w:val="center"/>
              <w:rPr>
                <w:b/>
              </w:rPr>
            </w:pPr>
            <w:r w:rsidRPr="00D71046">
              <w:rPr>
                <w:b/>
              </w:rPr>
              <w:t>4.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rPr>
                <w:b/>
              </w:rPr>
            </w:pPr>
            <w:r>
              <w:rPr>
                <w:b/>
              </w:rPr>
              <w:t>Володіння іноземною мовою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802841" w:rsidRDefault="0062522D" w:rsidP="0062522D">
            <w:pPr>
              <w:pStyle w:val="rvps14"/>
              <w:ind w:left="127"/>
              <w:rPr>
                <w:rStyle w:val="rvts0"/>
              </w:rPr>
            </w:pPr>
            <w:r>
              <w:rPr>
                <w:rStyle w:val="rvts0"/>
              </w:rPr>
              <w:t>-</w:t>
            </w:r>
          </w:p>
        </w:tc>
      </w:tr>
      <w:tr w:rsidR="0062522D" w:rsidRPr="00802841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Default="0062522D" w:rsidP="0062522D">
            <w:pPr>
              <w:pStyle w:val="rvps14"/>
              <w:ind w:left="127"/>
              <w:jc w:val="center"/>
              <w:rPr>
                <w:b/>
              </w:rPr>
            </w:pPr>
            <w:r>
              <w:rPr>
                <w:b/>
              </w:rPr>
              <w:t>Вимоги до компетентності</w:t>
            </w:r>
          </w:p>
          <w:p w:rsidR="008F6CC6" w:rsidRPr="00802841" w:rsidRDefault="008F6CC6" w:rsidP="0062522D">
            <w:pPr>
              <w:pStyle w:val="rvps14"/>
              <w:ind w:left="127"/>
              <w:jc w:val="center"/>
              <w:rPr>
                <w:rStyle w:val="rvts0"/>
              </w:rPr>
            </w:pPr>
          </w:p>
        </w:tc>
      </w:tr>
      <w:tr w:rsidR="0062522D" w:rsidRPr="00802841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lastRenderedPageBreak/>
              <w:t xml:space="preserve">Вимога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2D" w:rsidRPr="00521FF7" w:rsidRDefault="0062522D" w:rsidP="0062522D">
            <w:pPr>
              <w:pStyle w:val="rvps12"/>
              <w:jc w:val="center"/>
              <w:rPr>
                <w:b/>
              </w:rPr>
            </w:pPr>
            <w:r w:rsidRPr="00521FF7">
              <w:rPr>
                <w:b/>
              </w:rPr>
              <w:t>Компоненти вимоги</w:t>
            </w:r>
          </w:p>
        </w:tc>
      </w:tr>
      <w:tr w:rsidR="00CE5CA3" w:rsidRPr="00802841" w:rsidTr="005D5FE9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E91A16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91A16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" w:right="106" w:hanging="13"/>
              <w:rPr>
                <w:rFonts w:eastAsia="Times New Roman"/>
                <w:b/>
                <w:color w:val="000000"/>
                <w:sz w:val="24"/>
              </w:rPr>
            </w:pPr>
            <w:r w:rsidRPr="00CE5CA3">
              <w:rPr>
                <w:rFonts w:eastAsia="Times New Roman"/>
                <w:b/>
                <w:color w:val="000000"/>
                <w:sz w:val="24"/>
              </w:rPr>
              <w:t>Якісне виконання поставлених завдань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чітке і точне формулювання мети, цілей і завдань службової діяльності;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комплексний підхід до виконання завдань, виявлення ризиків;</w:t>
            </w:r>
          </w:p>
          <w:p w:rsidR="00CE5CA3" w:rsidRDefault="00CE5CA3" w:rsidP="00CE5CA3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78" w:right="272" w:firstLine="1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CE5CA3" w:rsidRPr="00802841" w:rsidTr="007445AC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Pr="00CE5CA3" w:rsidRDefault="00CE5CA3" w:rsidP="00CE5CA3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CE5CA3">
              <w:rPr>
                <w:rFonts w:eastAsia="Times New Roman"/>
                <w:b/>
                <w:sz w:val="24"/>
              </w:rPr>
              <w:t>Відповідальність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A3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</w:rPr>
              <w:t xml:space="preserve"> усвідомлення важливості якісного виконання своїх посадових обов’язків з дотриманням строків та встановлених процедур</w:t>
            </w:r>
            <w:r w:rsidRPr="00E91A16">
              <w:rPr>
                <w:rFonts w:eastAsia="Times New Roman"/>
                <w:sz w:val="24"/>
              </w:rPr>
              <w:t>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CE5CA3" w:rsidRPr="00E91A16" w:rsidRDefault="00CE5CA3" w:rsidP="00CE5CA3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C538C0" w:rsidRPr="00802841" w:rsidTr="00A94881">
        <w:trPr>
          <w:trHeight w:val="442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B2160F" w:rsidRDefault="00C538C0" w:rsidP="006D09A8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B2160F">
              <w:rPr>
                <w:b/>
              </w:rPr>
              <w:t>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ind w:left="22" w:firstLine="0"/>
              <w:rPr>
                <w:rFonts w:eastAsia="Times New Roman"/>
                <w:b/>
                <w:sz w:val="24"/>
              </w:rPr>
            </w:pPr>
            <w:r w:rsidRPr="00E91A16">
              <w:rPr>
                <w:rFonts w:eastAsia="Times New Roman"/>
                <w:b/>
                <w:sz w:val="24"/>
              </w:rPr>
              <w:t>Цифрова грамотність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 xml:space="preserve">- 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bookmarkStart w:id="1" w:name="_heading=h.30j0zll" w:colFirst="0" w:colLast="0"/>
            <w:bookmarkEnd w:id="1"/>
            <w:r w:rsidRPr="00E91A16">
              <w:rPr>
                <w:rFonts w:eastAsia="Times New Roman"/>
                <w:sz w:val="24"/>
              </w:rPr>
              <w:t>- здатність уникати небезпек в цифровому середовищі, захищати особисті та конфіденційні дані;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538C0" w:rsidRPr="00E91A16" w:rsidRDefault="00C538C0" w:rsidP="00536DF7">
            <w:pPr>
              <w:tabs>
                <w:tab w:val="left" w:pos="410"/>
                <w:tab w:val="left" w:pos="754"/>
                <w:tab w:val="left" w:pos="1037"/>
              </w:tabs>
              <w:ind w:left="133" w:right="125" w:firstLine="0"/>
              <w:rPr>
                <w:rFonts w:eastAsia="Times New Roman"/>
                <w:sz w:val="24"/>
              </w:rPr>
            </w:pPr>
            <w:r w:rsidRPr="00E91A16">
              <w:rPr>
                <w:rFonts w:eastAsia="Times New Roman"/>
                <w:sz w:val="24"/>
              </w:rPr>
              <w:t>- здатність використовувати відкриті цифрові ресурси для власного професійного розвитку</w:t>
            </w:r>
            <w:r>
              <w:rPr>
                <w:rFonts w:eastAsia="Times New Roman"/>
                <w:sz w:val="24"/>
              </w:rPr>
              <w:t>.</w:t>
            </w:r>
          </w:p>
        </w:tc>
      </w:tr>
      <w:tr w:rsidR="00E46EB3" w:rsidTr="007C3C47">
        <w:tc>
          <w:tcPr>
            <w:tcW w:w="10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rFonts w:eastAsia="Times New Roman"/>
                <w:b/>
                <w:sz w:val="24"/>
              </w:rPr>
              <w:t>Професійні знання</w:t>
            </w:r>
          </w:p>
        </w:tc>
      </w:tr>
      <w:tr w:rsidR="00E46EB3" w:rsidTr="007C3C47"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Pr="00EC49B6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EC49B6">
              <w:rPr>
                <w:b/>
                <w:sz w:val="24"/>
              </w:rPr>
              <w:t>Вимога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B3" w:rsidRDefault="00E46EB3" w:rsidP="0062522D">
            <w:pPr>
              <w:tabs>
                <w:tab w:val="left" w:pos="321"/>
              </w:tabs>
              <w:ind w:left="127" w:right="140" w:firstLine="0"/>
              <w:jc w:val="center"/>
              <w:rPr>
                <w:rFonts w:eastAsia="Times New Roman"/>
                <w:sz w:val="24"/>
              </w:rPr>
            </w:pPr>
            <w:r w:rsidRPr="00975C81">
              <w:rPr>
                <w:b/>
                <w:sz w:val="24"/>
              </w:rPr>
              <w:t>Компоненти вимоги</w:t>
            </w:r>
          </w:p>
        </w:tc>
      </w:tr>
      <w:tr w:rsidR="00271A76" w:rsidRPr="00802841" w:rsidTr="00CE5CA3">
        <w:trPr>
          <w:trHeight w:val="1166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B2160F" w:rsidRDefault="00271A76" w:rsidP="00271A76">
            <w:pPr>
              <w:pStyle w:val="rvps12"/>
              <w:jc w:val="center"/>
              <w:rPr>
                <w:b/>
              </w:rPr>
            </w:pPr>
            <w:r w:rsidRPr="00B2160F">
              <w:rPr>
                <w:b/>
              </w:rPr>
              <w:t>1.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271A76" w:rsidRDefault="00271A76" w:rsidP="00271A76">
            <w:pPr>
              <w:pStyle w:val="rvps14"/>
              <w:rPr>
                <w:b/>
              </w:rPr>
            </w:pPr>
            <w:r w:rsidRPr="00271A76">
              <w:rPr>
                <w:b/>
              </w:rPr>
              <w:t>Знання законодавства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A76" w:rsidRPr="00595167" w:rsidRDefault="00271A76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Знання:</w:t>
            </w:r>
          </w:p>
          <w:p w:rsidR="00271A76" w:rsidRPr="00595167" w:rsidRDefault="003B31A4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6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Конституції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; </w:t>
            </w:r>
          </w:p>
          <w:p w:rsidR="00271A76" w:rsidRPr="00595167" w:rsidRDefault="003B31A4" w:rsidP="00271A76">
            <w:pPr>
              <w:tabs>
                <w:tab w:val="left" w:pos="321"/>
              </w:tabs>
              <w:ind w:left="127" w:right="140" w:firstLine="0"/>
              <w:jc w:val="left"/>
              <w:rPr>
                <w:rFonts w:eastAsia="Times New Roman"/>
                <w:sz w:val="24"/>
              </w:rPr>
            </w:pPr>
            <w:hyperlink r:id="rId7" w:tgtFrame="_blank" w:history="1">
              <w:r w:rsidR="00271A76" w:rsidRPr="00595167">
                <w:rPr>
                  <w:rStyle w:val="a3"/>
                  <w:rFonts w:eastAsia="Times New Roman"/>
                  <w:color w:val="auto"/>
                  <w:sz w:val="24"/>
                  <w:u w:val="none"/>
                </w:rPr>
                <w:t>Закону України</w:t>
              </w:r>
            </w:hyperlink>
            <w:r w:rsidR="00271A76" w:rsidRPr="00595167">
              <w:rPr>
                <w:rFonts w:eastAsia="Times New Roman"/>
                <w:sz w:val="24"/>
              </w:rPr>
              <w:t xml:space="preserve"> «Про державну службу»;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 w:rsidRPr="00595167">
              <w:rPr>
                <w:rFonts w:eastAsia="Times New Roman"/>
                <w:sz w:val="24"/>
              </w:rPr>
              <w:t>Закону України «</w:t>
            </w:r>
            <w:r>
              <w:rPr>
                <w:rFonts w:eastAsia="Times New Roman"/>
                <w:sz w:val="24"/>
              </w:rPr>
              <w:t xml:space="preserve">Про запобігання корупції» </w:t>
            </w:r>
          </w:p>
          <w:p w:rsidR="00271A76" w:rsidRDefault="00271A76" w:rsidP="00271A76">
            <w:pPr>
              <w:tabs>
                <w:tab w:val="left" w:pos="321"/>
              </w:tabs>
              <w:ind w:left="127" w:right="140" w:firstLine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та іншого законодавства</w:t>
            </w:r>
          </w:p>
        </w:tc>
      </w:tr>
      <w:tr w:rsidR="002600B8" w:rsidRPr="00802841" w:rsidTr="00CE5CA3">
        <w:trPr>
          <w:trHeight w:val="122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7E00DD" w:rsidRDefault="002600B8" w:rsidP="002600B8">
            <w:pPr>
              <w:spacing w:after="20"/>
              <w:jc w:val="center"/>
              <w:rPr>
                <w:rFonts w:eastAsia="Times New Roman"/>
                <w:b/>
                <w:sz w:val="24"/>
              </w:rPr>
            </w:pPr>
            <w:r w:rsidRPr="007E00DD">
              <w:rPr>
                <w:rFonts w:eastAsia="Times New Roman"/>
                <w:b/>
                <w:sz w:val="24"/>
              </w:rPr>
              <w:t>22.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2600B8" w:rsidRDefault="002600B8" w:rsidP="002600B8">
            <w:pPr>
              <w:pStyle w:val="rvps14"/>
              <w:rPr>
                <w:b/>
              </w:rPr>
            </w:pPr>
            <w:r w:rsidRPr="002600B8">
              <w:rPr>
                <w:rFonts w:eastAsia="Times New Roman"/>
                <w:b/>
              </w:rPr>
              <w:t>Знання законодавства у сфері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Default="002600B8" w:rsidP="002600B8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 w:rsidRPr="00950C5A">
              <w:rPr>
                <w:sz w:val="24"/>
              </w:rPr>
              <w:t>Знання:</w:t>
            </w:r>
          </w:p>
          <w:p w:rsidR="002600B8" w:rsidRDefault="002600B8" w:rsidP="002600B8">
            <w:pPr>
              <w:tabs>
                <w:tab w:val="left" w:pos="317"/>
              </w:tabs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>Закону України «Про електронні документи та електронний документообіг»;</w:t>
            </w:r>
          </w:p>
          <w:p w:rsidR="002600B8" w:rsidRDefault="002600B8" w:rsidP="002600B8">
            <w:pPr>
              <w:shd w:val="clear" w:color="auto" w:fill="FFFFFF"/>
              <w:ind w:left="127" w:right="149" w:firstLine="0"/>
              <w:outlineLvl w:val="1"/>
              <w:rPr>
                <w:sz w:val="24"/>
              </w:rPr>
            </w:pPr>
            <w:r>
              <w:rPr>
                <w:sz w:val="24"/>
              </w:rPr>
              <w:t>Типової інструкції з діловодства в міністерствах, інших центральних та місцевих органах виконавчої влади, затвердженої постановою Кабінету Міністрів України від 17.01.2018 р. № 55;</w:t>
            </w:r>
          </w:p>
          <w:p w:rsidR="002600B8" w:rsidRDefault="002600B8" w:rsidP="002600B8">
            <w:pPr>
              <w:tabs>
                <w:tab w:val="left" w:pos="321"/>
              </w:tabs>
              <w:ind w:left="127" w:right="149" w:firstLine="0"/>
              <w:rPr>
                <w:sz w:val="24"/>
              </w:rPr>
            </w:pPr>
            <w:r>
              <w:rPr>
                <w:sz w:val="24"/>
              </w:rPr>
              <w:t>Правил</w:t>
            </w:r>
            <w:r w:rsidRPr="00267D93">
              <w:rPr>
                <w:sz w:val="24"/>
              </w:rPr>
              <w:t xml:space="preserve"> організації діловодства та архівного зберігання документів у державних органах, органах місцевого самоврядування, на підприємствах, в установ</w:t>
            </w:r>
            <w:r>
              <w:rPr>
                <w:sz w:val="24"/>
              </w:rPr>
              <w:t>ах і організаціях, затверджених</w:t>
            </w:r>
            <w:r w:rsidRPr="00267D93">
              <w:rPr>
                <w:sz w:val="24"/>
              </w:rPr>
              <w:t xml:space="preserve"> наказом Міністерства юстиції України від 18.06.2015 № 1000/5</w:t>
            </w:r>
            <w:r>
              <w:rPr>
                <w:sz w:val="24"/>
              </w:rPr>
              <w:t>;</w:t>
            </w:r>
          </w:p>
          <w:p w:rsidR="002600B8" w:rsidRDefault="002600B8" w:rsidP="002600B8">
            <w:pPr>
              <w:tabs>
                <w:tab w:val="left" w:pos="321"/>
              </w:tabs>
              <w:ind w:left="127" w:right="149" w:firstLine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інші Закони України, що стосуються сфери діяльності відділу;</w:t>
            </w:r>
          </w:p>
          <w:p w:rsidR="002600B8" w:rsidRPr="00EB601A" w:rsidRDefault="002600B8" w:rsidP="002600B8">
            <w:pPr>
              <w:tabs>
                <w:tab w:val="left" w:pos="321"/>
              </w:tabs>
              <w:ind w:left="127" w:right="149" w:firstLine="0"/>
              <w:rPr>
                <w:sz w:val="24"/>
              </w:rPr>
            </w:pPr>
            <w:r>
              <w:rPr>
                <w:rFonts w:eastAsia="Times New Roman"/>
                <w:sz w:val="24"/>
              </w:rPr>
              <w:t>інших підзаконних нормативно-правових актів.</w:t>
            </w:r>
          </w:p>
        </w:tc>
      </w:tr>
      <w:tr w:rsidR="002600B8" w:rsidRPr="00802841" w:rsidTr="00284CC8">
        <w:trPr>
          <w:trHeight w:val="40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002055" w:rsidRDefault="002600B8" w:rsidP="002600B8">
            <w:pPr>
              <w:pStyle w:val="rvps12"/>
              <w:jc w:val="center"/>
              <w:rPr>
                <w:b/>
              </w:rPr>
            </w:pPr>
            <w:r w:rsidRPr="00002055">
              <w:rPr>
                <w:b/>
              </w:rPr>
              <w:t>3.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2600B8" w:rsidRDefault="002600B8" w:rsidP="002600B8">
            <w:pPr>
              <w:pStyle w:val="rvps14"/>
              <w:rPr>
                <w:rFonts w:eastAsia="Times New Roman"/>
                <w:b/>
              </w:rPr>
            </w:pPr>
            <w:r w:rsidRPr="002600B8">
              <w:rPr>
                <w:rFonts w:eastAsia="Times New Roman"/>
                <w:b/>
              </w:rPr>
              <w:t>Знання у сфері ведення діловодства, організаційного забезпечення діяльності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0B8" w:rsidRPr="00267D93" w:rsidRDefault="002600B8" w:rsidP="002600B8">
            <w:pPr>
              <w:tabs>
                <w:tab w:val="left" w:pos="321"/>
              </w:tabs>
              <w:ind w:left="127" w:right="140" w:firstLine="0"/>
              <w:rPr>
                <w:sz w:val="24"/>
              </w:rPr>
            </w:pPr>
            <w:r>
              <w:rPr>
                <w:sz w:val="24"/>
              </w:rPr>
              <w:t>Знання законодавства та підзаконних нормативно-правових актів з питань документування управлінської інформації, організаційного забезпечення діяльності Головного управління.</w:t>
            </w:r>
          </w:p>
        </w:tc>
      </w:tr>
    </w:tbl>
    <w:p w:rsidR="00977CB9" w:rsidRDefault="00977CB9" w:rsidP="00AF5423"/>
    <w:sectPr w:rsidR="00977CB9" w:rsidSect="0075333C">
      <w:pgSz w:w="11906" w:h="16838"/>
      <w:pgMar w:top="284" w:right="284" w:bottom="28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1C61DD"/>
    <w:multiLevelType w:val="hybridMultilevel"/>
    <w:tmpl w:val="4BE044BC"/>
    <w:lvl w:ilvl="0" w:tplc="264A416C">
      <w:start w:val="1"/>
      <w:numFmt w:val="decimal"/>
      <w:lvlText w:val="%1)"/>
      <w:lvlJc w:val="left"/>
      <w:pPr>
        <w:ind w:left="487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2" w15:restartNumberingAfterBreak="0">
    <w:nsid w:val="20A04D28"/>
    <w:multiLevelType w:val="hybridMultilevel"/>
    <w:tmpl w:val="413E4B88"/>
    <w:lvl w:ilvl="0" w:tplc="E46467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4136A2F"/>
    <w:multiLevelType w:val="hybridMultilevel"/>
    <w:tmpl w:val="7F242AA2"/>
    <w:lvl w:ilvl="0" w:tplc="D714A128">
      <w:start w:val="1"/>
      <w:numFmt w:val="decimal"/>
      <w:lvlText w:val="%1)"/>
      <w:lvlJc w:val="left"/>
      <w:pPr>
        <w:ind w:left="487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68695C68"/>
    <w:multiLevelType w:val="hybridMultilevel"/>
    <w:tmpl w:val="0542157A"/>
    <w:lvl w:ilvl="0" w:tplc="A024140A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702A41D9"/>
    <w:multiLevelType w:val="hybridMultilevel"/>
    <w:tmpl w:val="8EF8684E"/>
    <w:lvl w:ilvl="0" w:tplc="04D47B26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07" w:hanging="360"/>
      </w:pPr>
    </w:lvl>
    <w:lvl w:ilvl="2" w:tplc="0422001B" w:tentative="1">
      <w:start w:val="1"/>
      <w:numFmt w:val="lowerRoman"/>
      <w:lvlText w:val="%3."/>
      <w:lvlJc w:val="right"/>
      <w:pPr>
        <w:ind w:left="1927" w:hanging="180"/>
      </w:pPr>
    </w:lvl>
    <w:lvl w:ilvl="3" w:tplc="0422000F" w:tentative="1">
      <w:start w:val="1"/>
      <w:numFmt w:val="decimal"/>
      <w:lvlText w:val="%4."/>
      <w:lvlJc w:val="left"/>
      <w:pPr>
        <w:ind w:left="2647" w:hanging="360"/>
      </w:pPr>
    </w:lvl>
    <w:lvl w:ilvl="4" w:tplc="04220019" w:tentative="1">
      <w:start w:val="1"/>
      <w:numFmt w:val="lowerLetter"/>
      <w:lvlText w:val="%5."/>
      <w:lvlJc w:val="left"/>
      <w:pPr>
        <w:ind w:left="3367" w:hanging="360"/>
      </w:pPr>
    </w:lvl>
    <w:lvl w:ilvl="5" w:tplc="0422001B" w:tentative="1">
      <w:start w:val="1"/>
      <w:numFmt w:val="lowerRoman"/>
      <w:lvlText w:val="%6."/>
      <w:lvlJc w:val="right"/>
      <w:pPr>
        <w:ind w:left="4087" w:hanging="180"/>
      </w:pPr>
    </w:lvl>
    <w:lvl w:ilvl="6" w:tplc="0422000F" w:tentative="1">
      <w:start w:val="1"/>
      <w:numFmt w:val="decimal"/>
      <w:lvlText w:val="%7."/>
      <w:lvlJc w:val="left"/>
      <w:pPr>
        <w:ind w:left="4807" w:hanging="360"/>
      </w:pPr>
    </w:lvl>
    <w:lvl w:ilvl="7" w:tplc="04220019" w:tentative="1">
      <w:start w:val="1"/>
      <w:numFmt w:val="lowerLetter"/>
      <w:lvlText w:val="%8."/>
      <w:lvlJc w:val="left"/>
      <w:pPr>
        <w:ind w:left="5527" w:hanging="360"/>
      </w:pPr>
    </w:lvl>
    <w:lvl w:ilvl="8" w:tplc="042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5CF"/>
    <w:rsid w:val="00002055"/>
    <w:rsid w:val="0001368D"/>
    <w:rsid w:val="00017D60"/>
    <w:rsid w:val="00023B33"/>
    <w:rsid w:val="000365CF"/>
    <w:rsid w:val="00054243"/>
    <w:rsid w:val="0005448C"/>
    <w:rsid w:val="00075BCA"/>
    <w:rsid w:val="000832A2"/>
    <w:rsid w:val="00083487"/>
    <w:rsid w:val="000851B8"/>
    <w:rsid w:val="00087178"/>
    <w:rsid w:val="00092849"/>
    <w:rsid w:val="000B39CB"/>
    <w:rsid w:val="000C6B82"/>
    <w:rsid w:val="000E3354"/>
    <w:rsid w:val="001012C8"/>
    <w:rsid w:val="00152728"/>
    <w:rsid w:val="001557F7"/>
    <w:rsid w:val="00162276"/>
    <w:rsid w:val="0016231D"/>
    <w:rsid w:val="00174FB1"/>
    <w:rsid w:val="00183556"/>
    <w:rsid w:val="0018357D"/>
    <w:rsid w:val="00190A2B"/>
    <w:rsid w:val="00190A99"/>
    <w:rsid w:val="001A045B"/>
    <w:rsid w:val="001B1C54"/>
    <w:rsid w:val="001C596E"/>
    <w:rsid w:val="00200430"/>
    <w:rsid w:val="002124B9"/>
    <w:rsid w:val="00214BB1"/>
    <w:rsid w:val="002600B8"/>
    <w:rsid w:val="00271949"/>
    <w:rsid w:val="00271A76"/>
    <w:rsid w:val="00280B50"/>
    <w:rsid w:val="00284CC8"/>
    <w:rsid w:val="002E6208"/>
    <w:rsid w:val="003030AF"/>
    <w:rsid w:val="0032118E"/>
    <w:rsid w:val="00323258"/>
    <w:rsid w:val="00342FBC"/>
    <w:rsid w:val="00345668"/>
    <w:rsid w:val="00354A87"/>
    <w:rsid w:val="00363E0B"/>
    <w:rsid w:val="003745F8"/>
    <w:rsid w:val="00380A09"/>
    <w:rsid w:val="003B1D2A"/>
    <w:rsid w:val="003B31A4"/>
    <w:rsid w:val="003B6C58"/>
    <w:rsid w:val="003D0A6F"/>
    <w:rsid w:val="003D5FC5"/>
    <w:rsid w:val="003E429C"/>
    <w:rsid w:val="00400030"/>
    <w:rsid w:val="004175AF"/>
    <w:rsid w:val="00420481"/>
    <w:rsid w:val="00420EAC"/>
    <w:rsid w:val="00421E83"/>
    <w:rsid w:val="004242A1"/>
    <w:rsid w:val="00427589"/>
    <w:rsid w:val="00440D49"/>
    <w:rsid w:val="004442F5"/>
    <w:rsid w:val="0045075F"/>
    <w:rsid w:val="00473B33"/>
    <w:rsid w:val="004754C2"/>
    <w:rsid w:val="00475A27"/>
    <w:rsid w:val="0048141B"/>
    <w:rsid w:val="0049158B"/>
    <w:rsid w:val="00496C8D"/>
    <w:rsid w:val="004A02DE"/>
    <w:rsid w:val="004A118E"/>
    <w:rsid w:val="004B35E2"/>
    <w:rsid w:val="004C1481"/>
    <w:rsid w:val="004D0088"/>
    <w:rsid w:val="004D32C6"/>
    <w:rsid w:val="004E5057"/>
    <w:rsid w:val="00503C3B"/>
    <w:rsid w:val="005047F0"/>
    <w:rsid w:val="0050522E"/>
    <w:rsid w:val="00520751"/>
    <w:rsid w:val="0054384B"/>
    <w:rsid w:val="005651FB"/>
    <w:rsid w:val="00565A28"/>
    <w:rsid w:val="0059294D"/>
    <w:rsid w:val="00595167"/>
    <w:rsid w:val="005C0B30"/>
    <w:rsid w:val="005C73EC"/>
    <w:rsid w:val="005D3CD2"/>
    <w:rsid w:val="005E1720"/>
    <w:rsid w:val="005E2B06"/>
    <w:rsid w:val="005E7217"/>
    <w:rsid w:val="005F5291"/>
    <w:rsid w:val="006221F9"/>
    <w:rsid w:val="0062522D"/>
    <w:rsid w:val="006258A3"/>
    <w:rsid w:val="00630CB7"/>
    <w:rsid w:val="0065009B"/>
    <w:rsid w:val="00662C04"/>
    <w:rsid w:val="006669F7"/>
    <w:rsid w:val="006708B4"/>
    <w:rsid w:val="00674D28"/>
    <w:rsid w:val="00684AC1"/>
    <w:rsid w:val="00697638"/>
    <w:rsid w:val="006B5FE6"/>
    <w:rsid w:val="006B6B4C"/>
    <w:rsid w:val="006D4133"/>
    <w:rsid w:val="006E48AE"/>
    <w:rsid w:val="007008AC"/>
    <w:rsid w:val="007107C1"/>
    <w:rsid w:val="00730916"/>
    <w:rsid w:val="00741020"/>
    <w:rsid w:val="007413AA"/>
    <w:rsid w:val="00751F11"/>
    <w:rsid w:val="007521D2"/>
    <w:rsid w:val="0075333C"/>
    <w:rsid w:val="00771107"/>
    <w:rsid w:val="007B117A"/>
    <w:rsid w:val="007B5D04"/>
    <w:rsid w:val="007C44C6"/>
    <w:rsid w:val="007C46FC"/>
    <w:rsid w:val="007E00DD"/>
    <w:rsid w:val="007E0EE1"/>
    <w:rsid w:val="007E234C"/>
    <w:rsid w:val="007F0DE6"/>
    <w:rsid w:val="008004DD"/>
    <w:rsid w:val="0080421E"/>
    <w:rsid w:val="00810C66"/>
    <w:rsid w:val="00826037"/>
    <w:rsid w:val="00840B17"/>
    <w:rsid w:val="0084203E"/>
    <w:rsid w:val="00852081"/>
    <w:rsid w:val="0085248F"/>
    <w:rsid w:val="00864920"/>
    <w:rsid w:val="0086780F"/>
    <w:rsid w:val="00874C6B"/>
    <w:rsid w:val="00885D4D"/>
    <w:rsid w:val="008A0B82"/>
    <w:rsid w:val="008C5D6F"/>
    <w:rsid w:val="008E3930"/>
    <w:rsid w:val="008F6CC6"/>
    <w:rsid w:val="008F7F99"/>
    <w:rsid w:val="00915FD2"/>
    <w:rsid w:val="00931F09"/>
    <w:rsid w:val="00941893"/>
    <w:rsid w:val="00942C74"/>
    <w:rsid w:val="00950C5A"/>
    <w:rsid w:val="009744C4"/>
    <w:rsid w:val="00977CB9"/>
    <w:rsid w:val="0098143A"/>
    <w:rsid w:val="00990492"/>
    <w:rsid w:val="00A03E90"/>
    <w:rsid w:val="00A17C4E"/>
    <w:rsid w:val="00A244FF"/>
    <w:rsid w:val="00A32862"/>
    <w:rsid w:val="00A471C5"/>
    <w:rsid w:val="00A70FEC"/>
    <w:rsid w:val="00A879EE"/>
    <w:rsid w:val="00A87CAF"/>
    <w:rsid w:val="00A94194"/>
    <w:rsid w:val="00A94881"/>
    <w:rsid w:val="00AA7351"/>
    <w:rsid w:val="00AB6466"/>
    <w:rsid w:val="00AC2330"/>
    <w:rsid w:val="00AC3EC7"/>
    <w:rsid w:val="00AD64BB"/>
    <w:rsid w:val="00AE0202"/>
    <w:rsid w:val="00AF5423"/>
    <w:rsid w:val="00B01924"/>
    <w:rsid w:val="00B03945"/>
    <w:rsid w:val="00B0622E"/>
    <w:rsid w:val="00B10327"/>
    <w:rsid w:val="00B2158F"/>
    <w:rsid w:val="00B2160F"/>
    <w:rsid w:val="00B24923"/>
    <w:rsid w:val="00B43163"/>
    <w:rsid w:val="00B551D5"/>
    <w:rsid w:val="00B63C9D"/>
    <w:rsid w:val="00B66BD6"/>
    <w:rsid w:val="00B70FDA"/>
    <w:rsid w:val="00B80EAD"/>
    <w:rsid w:val="00B86872"/>
    <w:rsid w:val="00B92743"/>
    <w:rsid w:val="00B9796E"/>
    <w:rsid w:val="00BB539E"/>
    <w:rsid w:val="00BB734D"/>
    <w:rsid w:val="00BE08A4"/>
    <w:rsid w:val="00BE1CEF"/>
    <w:rsid w:val="00BE5B90"/>
    <w:rsid w:val="00C224BD"/>
    <w:rsid w:val="00C2355B"/>
    <w:rsid w:val="00C351DC"/>
    <w:rsid w:val="00C40960"/>
    <w:rsid w:val="00C40D23"/>
    <w:rsid w:val="00C43857"/>
    <w:rsid w:val="00C538C0"/>
    <w:rsid w:val="00C54BE4"/>
    <w:rsid w:val="00C808BC"/>
    <w:rsid w:val="00C92DE4"/>
    <w:rsid w:val="00C95AE4"/>
    <w:rsid w:val="00CB56AC"/>
    <w:rsid w:val="00CC07CD"/>
    <w:rsid w:val="00CC2A14"/>
    <w:rsid w:val="00CD2FA9"/>
    <w:rsid w:val="00CD4CD8"/>
    <w:rsid w:val="00CE03A9"/>
    <w:rsid w:val="00CE5CA3"/>
    <w:rsid w:val="00CE6675"/>
    <w:rsid w:val="00CF039B"/>
    <w:rsid w:val="00D06D91"/>
    <w:rsid w:val="00D16B55"/>
    <w:rsid w:val="00D32951"/>
    <w:rsid w:val="00D37FF1"/>
    <w:rsid w:val="00D54DEE"/>
    <w:rsid w:val="00D56C0F"/>
    <w:rsid w:val="00D62FA6"/>
    <w:rsid w:val="00D71046"/>
    <w:rsid w:val="00D93A6A"/>
    <w:rsid w:val="00D9659B"/>
    <w:rsid w:val="00DB0807"/>
    <w:rsid w:val="00DB23CC"/>
    <w:rsid w:val="00DC0B22"/>
    <w:rsid w:val="00DD0AF5"/>
    <w:rsid w:val="00DD4015"/>
    <w:rsid w:val="00DD65B0"/>
    <w:rsid w:val="00DE2FDD"/>
    <w:rsid w:val="00DF5562"/>
    <w:rsid w:val="00E057F4"/>
    <w:rsid w:val="00E05FEE"/>
    <w:rsid w:val="00E1437D"/>
    <w:rsid w:val="00E15B9B"/>
    <w:rsid w:val="00E17340"/>
    <w:rsid w:val="00E22D96"/>
    <w:rsid w:val="00E248F8"/>
    <w:rsid w:val="00E305C5"/>
    <w:rsid w:val="00E360E9"/>
    <w:rsid w:val="00E368D3"/>
    <w:rsid w:val="00E419AC"/>
    <w:rsid w:val="00E4437C"/>
    <w:rsid w:val="00E46EB3"/>
    <w:rsid w:val="00E81CB5"/>
    <w:rsid w:val="00E8512C"/>
    <w:rsid w:val="00E85564"/>
    <w:rsid w:val="00E91A16"/>
    <w:rsid w:val="00E92CF7"/>
    <w:rsid w:val="00E93C91"/>
    <w:rsid w:val="00EB6DB8"/>
    <w:rsid w:val="00ED2F3C"/>
    <w:rsid w:val="00EE5316"/>
    <w:rsid w:val="00EF34D2"/>
    <w:rsid w:val="00EF3DE3"/>
    <w:rsid w:val="00F06EFA"/>
    <w:rsid w:val="00F22804"/>
    <w:rsid w:val="00F4122B"/>
    <w:rsid w:val="00F61226"/>
    <w:rsid w:val="00F61839"/>
    <w:rsid w:val="00F708E1"/>
    <w:rsid w:val="00F72B03"/>
    <w:rsid w:val="00F735C5"/>
    <w:rsid w:val="00F803DA"/>
    <w:rsid w:val="00F856E7"/>
    <w:rsid w:val="00F94BFE"/>
    <w:rsid w:val="00F9655C"/>
    <w:rsid w:val="00FB307B"/>
    <w:rsid w:val="00FC7C5A"/>
    <w:rsid w:val="00FD4718"/>
    <w:rsid w:val="00FD61BC"/>
    <w:rsid w:val="00FE2B23"/>
    <w:rsid w:val="00FE2B7A"/>
    <w:rsid w:val="00FF2FB4"/>
    <w:rsid w:val="00FF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D9997-F602-40CC-8170-9A9CE2C94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B9B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B9B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rsid w:val="00E15B9B"/>
    <w:rPr>
      <w:rFonts w:cs="Times New Roman"/>
    </w:rPr>
  </w:style>
  <w:style w:type="paragraph" w:styleId="a4">
    <w:name w:val="Normal (Web)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rsid w:val="00E15B9B"/>
    <w:rPr>
      <w:rFonts w:cs="Times New Roman"/>
    </w:rPr>
  </w:style>
  <w:style w:type="paragraph" w:customStyle="1" w:styleId="rvps12">
    <w:name w:val="rvps12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E15B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a5">
    <w:name w:val="List Paragraph"/>
    <w:basedOn w:val="a"/>
    <w:uiPriority w:val="34"/>
    <w:qFormat/>
    <w:rsid w:val="00E15B9B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1"/>
    <w:uiPriority w:val="99"/>
    <w:rsid w:val="00E15B9B"/>
    <w:pPr>
      <w:ind w:firstLine="0"/>
      <w:jc w:val="left"/>
    </w:pPr>
    <w:rPr>
      <w:rFonts w:eastAsia="Times New Roman"/>
      <w:color w:val="00000A"/>
    </w:rPr>
  </w:style>
  <w:style w:type="character" w:customStyle="1" w:styleId="a7">
    <w:name w:val="Основной текст Знак"/>
    <w:basedOn w:val="a0"/>
    <w:uiPriority w:val="99"/>
    <w:semiHidden/>
    <w:rsid w:val="00E15B9B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E15B9B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customStyle="1" w:styleId="Bodytext2">
    <w:name w:val="Body text (2)"/>
    <w:basedOn w:val="a"/>
    <w:uiPriority w:val="99"/>
    <w:rsid w:val="00E15B9B"/>
    <w:pPr>
      <w:widowControl w:val="0"/>
      <w:shd w:val="clear" w:color="auto" w:fill="FFFFFF"/>
      <w:suppressAutoHyphens/>
      <w:spacing w:line="322" w:lineRule="exact"/>
      <w:ind w:firstLine="0"/>
    </w:pPr>
    <w:rPr>
      <w:rFonts w:eastAsia="Times New Roman"/>
      <w:color w:val="000000"/>
      <w:kern w:val="2"/>
      <w:szCs w:val="28"/>
      <w:lang w:eastAsia="uk-UA"/>
    </w:rPr>
  </w:style>
  <w:style w:type="paragraph" w:styleId="HTML">
    <w:name w:val="HTML Preformatted"/>
    <w:basedOn w:val="a"/>
    <w:link w:val="HTML0"/>
    <w:uiPriority w:val="99"/>
    <w:rsid w:val="00E15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E15B9B"/>
    <w:rPr>
      <w:rFonts w:ascii="Courier New" w:eastAsia="Times New Roman" w:hAnsi="Courier New" w:cs="Courier New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3DA"/>
    <w:pPr>
      <w:ind w:firstLine="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F803DA"/>
    <w:rPr>
      <w:rFonts w:ascii="Segoe UI" w:hAnsi="Segoe UI" w:cs="Segoe UI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354A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354A8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rvps7">
    <w:name w:val="rvps7"/>
    <w:basedOn w:val="a"/>
    <w:rsid w:val="00F61839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10">
    <w:name w:val="Обычный1"/>
    <w:basedOn w:val="a"/>
    <w:rsid w:val="00CE5CA3"/>
    <w:pPr>
      <w:suppressAutoHyphens/>
      <w:spacing w:before="280" w:after="280"/>
      <w:ind w:firstLine="0"/>
      <w:jc w:val="left"/>
    </w:pPr>
    <w:rPr>
      <w:rFonts w:eastAsia="Times New Roman"/>
      <w:sz w:val="24"/>
      <w:lang w:val="ru-RU" w:eastAsia="zh-CN"/>
    </w:rPr>
  </w:style>
  <w:style w:type="paragraph" w:customStyle="1" w:styleId="11">
    <w:name w:val="Абзац списка1"/>
    <w:basedOn w:val="a"/>
    <w:rsid w:val="00CE5CA3"/>
    <w:pPr>
      <w:suppressAutoHyphens/>
      <w:spacing w:before="280" w:after="280"/>
      <w:ind w:left="708"/>
      <w:jc w:val="left"/>
    </w:pPr>
    <w:rPr>
      <w:rFonts w:eastAsia="Times New Roman"/>
      <w:sz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889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0.rada.gov.ua/laws/show/254%D0%BA/96-%D0%B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44BDE-B65B-4738-A3FA-5A0DC2507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1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Inna_2</dc:creator>
  <cp:keywords/>
  <dc:description/>
  <cp:lastModifiedBy>Olya</cp:lastModifiedBy>
  <cp:revision>249</cp:revision>
  <cp:lastPrinted>2021-07-07T08:30:00Z</cp:lastPrinted>
  <dcterms:created xsi:type="dcterms:W3CDTF">2017-11-16T07:40:00Z</dcterms:created>
  <dcterms:modified xsi:type="dcterms:W3CDTF">2021-07-07T08:30:00Z</dcterms:modified>
</cp:coreProperties>
</file>